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5D" w:rsidRDefault="00821F5D">
      <w:pPr>
        <w:rPr>
          <w:rFonts w:ascii="Arial" w:hAnsi="Arial" w:cs="Arial"/>
          <w:i/>
          <w:iCs/>
          <w:u w:val="single"/>
        </w:rPr>
      </w:pPr>
      <w:r>
        <w:rPr>
          <w:rFonts w:ascii="Segoe UI Symbol" w:hAnsi="Segoe UI Symbol" w:cs="Segoe UI Symbol"/>
          <w:i/>
          <w:iCs/>
          <w:u w:val="single"/>
        </w:rPr>
        <w:t>D</w:t>
      </w:r>
      <w:r>
        <w:rPr>
          <w:rFonts w:ascii="Arial" w:hAnsi="Arial" w:cs="Arial"/>
          <w:i/>
          <w:iCs/>
          <w:u w:val="single"/>
          <w:lang w:val="vi-VN"/>
        </w:rPr>
        <w:t>ỨT ĐIỂM “</w:t>
      </w:r>
      <w:r>
        <w:rPr>
          <w:rFonts w:ascii="Arial" w:hAnsi="Arial" w:cs="Arial"/>
          <w:i/>
          <w:iCs/>
          <w:u w:val="single"/>
        </w:rPr>
        <w:t>CƠN ĐAU” MAU CHÓNG KHỎE MẠNH NHƯ BÌNH THƯỜNG.</w:t>
      </w:r>
    </w:p>
    <w:p w:rsidR="00821F5D" w:rsidRDefault="00821F5D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“TRIỆT TIÊU” BỆNH ĐAU DẠ DÀY DAI DẲNG TRONG THỜI GIAN QUA VÀ PHÊ PHA ĂN UỐNG .</w:t>
      </w:r>
    </w:p>
    <w:p w:rsidR="00821F5D" w:rsidRDefault="00821F5D">
      <w:pPr>
        <w:rPr>
          <w:rStyle w:val="textexposedshow"/>
        </w:rPr>
      </w:pPr>
      <w:r>
        <w:rPr>
          <w:rFonts w:ascii="Arial" w:hAnsi="Arial" w:cs="Arial"/>
          <w:iCs/>
        </w:rPr>
        <w:t xml:space="preserve">Chỉ cần 1, 2 ngày là đẩy lui bệnh, giảm đau và mau mau bình phục. </w:t>
      </w:r>
      <w:r>
        <w:rPr>
          <w:rStyle w:val="textexposedshow"/>
        </w:rPr>
        <w:t>Cầm máu, giảm đau viêm, thanh nhiệt, giải độc, sát trùng, hoạt huyết, hoạt trường, điều huyết, thông kinh. TẤT CẢ TRONG 1</w:t>
      </w:r>
    </w:p>
    <w:p w:rsidR="00821F5D" w:rsidRPr="00821F5D" w:rsidRDefault="00821F5D">
      <w:r>
        <w:t>THUỐC GIA TRUYỀN TỪ THIÊN NHIÊN, ĐẢM BẢO AN TOÀN VÀ DỄ DÀNG SỬ</w:t>
      </w:r>
      <w:r w:rsidR="007C72FA">
        <w:t xml:space="preserve"> DỤ</w:t>
      </w:r>
      <w:r>
        <w:t>NG.</w:t>
      </w:r>
      <w:r>
        <w:br/>
      </w:r>
      <w:r>
        <w:rPr>
          <w:rStyle w:val="textexposedshow"/>
          <w:rFonts w:ascii="Calibri" w:hAnsi="Calibri" w:cs="Calibri"/>
          <w:i/>
          <w:iCs/>
          <w:u w:val="single"/>
        </w:rPr>
        <w:t>👉</w:t>
      </w:r>
      <w:r>
        <w:rPr>
          <w:rStyle w:val="textexposedshow"/>
        </w:rPr>
        <w:t xml:space="preserve"> Giảm đau nhanh, giảm triệu chứng ợ hơi, ợ chua, khó tiêu.</w:t>
      </w:r>
      <w:r>
        <w:br/>
      </w:r>
      <w:r>
        <w:rPr>
          <w:rStyle w:val="textexposedshow"/>
          <w:rFonts w:ascii="Calibri" w:hAnsi="Calibri" w:cs="Calibri"/>
          <w:i/>
          <w:iCs/>
          <w:u w:val="single"/>
        </w:rPr>
        <w:t>🏆</w:t>
      </w:r>
      <w:r>
        <w:rPr>
          <w:rStyle w:val="textexposedshow"/>
        </w:rPr>
        <w:t xml:space="preserve"> Sau 7 ngày bệnh nhân sẽ khỏi đến 80% và KHỎI TRIỆT ĐỂ sau 14 -20 ngày.</w:t>
      </w:r>
      <w:bookmarkStart w:id="0" w:name="_GoBack"/>
      <w:bookmarkEnd w:id="0"/>
    </w:p>
    <w:p w:rsidR="007C72FA" w:rsidRDefault="00821F5D">
      <w:r>
        <w:t>-------------------------------------</w:t>
      </w:r>
      <w:r>
        <w:br/>
        <w:t>ĐỪNG LIÊN HỆ VỚI CHÚNG TÔI NẾU BẠN CÒN MUỐN BỊ 5 ĐIỀU DƯỚI:</w:t>
      </w:r>
      <w:r>
        <w:br/>
      </w:r>
      <w:r>
        <w:rPr>
          <w:rFonts w:ascii="Arial" w:hAnsi="Arial" w:cs="Arial"/>
        </w:rPr>
        <w:t>1.</w:t>
      </w:r>
      <w:r>
        <w:t xml:space="preserve"> Cảm giác cồn cào hoặc đau rát ở phía bụng trên</w:t>
      </w:r>
      <w:r w:rsidR="007C72FA">
        <w:t>.</w:t>
      </w:r>
    </w:p>
    <w:p w:rsidR="007C72FA" w:rsidRDefault="00821F5D">
      <w:pPr>
        <w:rPr>
          <w:rStyle w:val="textexposedshow"/>
        </w:rPr>
      </w:pPr>
      <w:r>
        <w:t xml:space="preserve">2. </w:t>
      </w:r>
      <w:r>
        <w:rPr>
          <w:rStyle w:val="textexposedshow"/>
        </w:rPr>
        <w:t xml:space="preserve"> Nôn, buồn nôn, cảm giác muốn nôn nhưng không nôn ra được</w:t>
      </w:r>
      <w:r w:rsidR="007C72FA">
        <w:rPr>
          <w:rStyle w:val="textexposedshow"/>
        </w:rPr>
        <w:t>.</w:t>
      </w:r>
      <w:r>
        <w:br/>
      </w:r>
      <w:r>
        <w:rPr>
          <w:rStyle w:val="textexposedshow"/>
          <w:rFonts w:ascii="Arial" w:hAnsi="Arial" w:cs="Arial"/>
        </w:rPr>
        <w:t xml:space="preserve">3. </w:t>
      </w:r>
      <w:r>
        <w:rPr>
          <w:rStyle w:val="textexposedshow"/>
        </w:rPr>
        <w:t xml:space="preserve"> Cảm giác chán ăn, cơ thể suy nhược, cảm thấy đắng miệng, không có vị giác, mất cảm giác khi ăn.</w:t>
      </w:r>
      <w:r>
        <w:br/>
      </w:r>
      <w:r>
        <w:rPr>
          <w:rStyle w:val="textexposedshow"/>
          <w:rFonts w:ascii="Arial" w:hAnsi="Arial" w:cs="Arial"/>
        </w:rPr>
        <w:t xml:space="preserve">4. </w:t>
      </w:r>
      <w:r>
        <w:rPr>
          <w:rStyle w:val="textexposedshow"/>
        </w:rPr>
        <w:t>Ợ hơi hoặc ợ chua hoặc ợ ra dịch vàng đắng như mật.</w:t>
      </w:r>
      <w:r>
        <w:br/>
      </w:r>
      <w:r>
        <w:rPr>
          <w:rStyle w:val="textexposedshow"/>
          <w:rFonts w:ascii="Arial" w:hAnsi="Arial" w:cs="Arial"/>
        </w:rPr>
        <w:t xml:space="preserve">5. </w:t>
      </w:r>
      <w:r>
        <w:rPr>
          <w:rStyle w:val="textexposedshow"/>
        </w:rPr>
        <w:t>Cảm giác đầy vùng bụng trên sau khi ăn xuất hiện trong thời gian ngắn, sau đó thì tăng dần.</w:t>
      </w:r>
      <w:r>
        <w:br/>
      </w:r>
      <w:r>
        <w:rPr>
          <w:rStyle w:val="textexposedshow"/>
        </w:rPr>
        <w:t>-------------------------------------</w:t>
      </w:r>
    </w:p>
    <w:p w:rsidR="0043332E" w:rsidRDefault="007C72FA">
      <w:r>
        <w:t>ĐẢM BẢO AN TOÀN VÀ VÔ VÀN CÔNG HIỆU, LIÊN HỆ NGAY ĐỂ CÒN TỰ TIN MÀ ĂN UỐNG, VUI CHƠI VỚI BẠN BÈ.</w:t>
      </w:r>
      <w:r w:rsidR="00821F5D">
        <w:br/>
      </w:r>
      <w:r w:rsidR="005948EF">
        <w:t>LIÊN HỆ…..</w:t>
      </w:r>
    </w:p>
    <w:p w:rsidR="005948EF" w:rsidRPr="00821F5D" w:rsidRDefault="005948EF"/>
    <w:sectPr w:rsidR="005948EF" w:rsidRPr="0082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D"/>
    <w:rsid w:val="0043332E"/>
    <w:rsid w:val="005948EF"/>
    <w:rsid w:val="007C72FA"/>
    <w:rsid w:val="00821F5D"/>
    <w:rsid w:val="00D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F5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82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F5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82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2016-01-01T09:18:00Z</dcterms:created>
  <dcterms:modified xsi:type="dcterms:W3CDTF">2016-01-01T09:18:00Z</dcterms:modified>
</cp:coreProperties>
</file>